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Regler för s.k. lagintäkter, lagsponsring och lagkassor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inom IFK Ystad FK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Allmänt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 en idrottsförening uppkommer ständigt frågor om hur intäkter genererade av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enskilda lag och medlemmar ska fördelas inom klubben och hur dessa ska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förvaltas och användas. Det finns många avvägningar som måste ske.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Styrelsen i IFK Ystad FK (IFK) har därför vid styrelsemöte den </w:t>
      </w:r>
      <w:r w:rsidR="004718A2">
        <w:rPr>
          <w:rFonts w:ascii="Helvetica" w:hAnsi="Helvetica" w:cs="Helvetica"/>
          <w:sz w:val="24"/>
          <w:szCs w:val="24"/>
        </w:rPr>
        <w:t>3 april 2018</w:t>
      </w:r>
      <w:r>
        <w:rPr>
          <w:rFonts w:ascii="Helvetica" w:hAnsi="Helvetica" w:cs="Helvetica"/>
          <w:sz w:val="24"/>
          <w:szCs w:val="24"/>
        </w:rPr>
        <w:t xml:space="preserve"> fastställt dessa regler för att klargöra vad som ska gälla inom IFK.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Grundläggande principer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IFK:s inställning är att alla intäkter som genereras av klubbens anställda, ideella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funktionärer, medlemmar och lag inom ramen för vår verksamhet ska tillföras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IFK:s kassa. Styrelsen menar att denna princip bäst återspeglar en av IFK Ystads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grundläggande värderingar att skapa en gemensam förening där alla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medlemmar verkar för föreningen i sin helhet och inte för det enskilda lagets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eller enskilde spelarens bästa. Denna grundläggande princip ska således gälla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vid de tolkningar som kan uppkomma av dessa regler.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Samtidigt måste det skapas möjlighet till initiativ inom olika lag för att stärka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lagets kassa genom olika intäktsbringande aktiviteter. Dessa regler återger således styrelsens riktlinjer för avvägningen mellan klubbens och enskilda lags intressen.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Det åligger respektive verksamhetsansvarig att informera om dessa regler inom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sitt ansvarsområde. Reglerna tillhandahålls på IFK:s hemsida.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Vid bedömningsfrågor ska respektive verksamhetsansvarig kontaktas och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denne samråda med IFK:s ordförande. Vid mer principiella frågor ska beslut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fattas av styrelsen.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Innehåll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Dessa regler innehåller följande.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1. Regler för fördelning av intäkter som genererats av enskilt lag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 Interna sponsringsregler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8"/>
          <w:szCs w:val="28"/>
        </w:rPr>
        <w:t xml:space="preserve">3. </w:t>
      </w:r>
      <w:r>
        <w:rPr>
          <w:rFonts w:ascii="Helvetica" w:hAnsi="Helvetica" w:cs="Helvetica"/>
          <w:sz w:val="24"/>
          <w:szCs w:val="24"/>
        </w:rPr>
        <w:t>Regler för s.k. lagkassor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1. Regler för fördelning av intäkter som genererats av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enskilt lag.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1.1 Allmänt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Det är viktigt att klargöra i vad mån intäkter som genererats av enskilt lag ska tillfalla lagkassan eller IFK. Styrelsen har därför beslutat att följande regler ska gälla för sådan fördelning.</w:t>
      </w:r>
    </w:p>
    <w:p w:rsidR="006D6606" w:rsidRDefault="006D6606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D6606" w:rsidRDefault="006D6606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Reglerna om fördelning syftar till att bygga upp ekonomiska förutsättningar för alla </w:t>
      </w:r>
      <w:r w:rsidR="004718A2">
        <w:rPr>
          <w:rFonts w:ascii="Helvetica" w:hAnsi="Helvetica" w:cs="Helvetica"/>
          <w:sz w:val="24"/>
          <w:szCs w:val="24"/>
        </w:rPr>
        <w:t>åldersklasser</w:t>
      </w:r>
      <w:r>
        <w:rPr>
          <w:rFonts w:ascii="Helvetica" w:hAnsi="Helvetica" w:cs="Helvetica"/>
          <w:sz w:val="24"/>
          <w:szCs w:val="24"/>
        </w:rPr>
        <w:t xml:space="preserve"> att, när laget uppnår 15 års ålder, få tillgång till en ekonomisk tilldelning för ett större evenemang</w:t>
      </w:r>
      <w:r w:rsidR="00DE2235">
        <w:rPr>
          <w:rFonts w:ascii="Helvetica" w:hAnsi="Helvetica" w:cs="Helvetica"/>
          <w:sz w:val="24"/>
          <w:szCs w:val="24"/>
        </w:rPr>
        <w:t xml:space="preserve"> (15 års fonden)</w:t>
      </w:r>
      <w:r>
        <w:rPr>
          <w:rFonts w:ascii="Helvetica" w:hAnsi="Helvetica" w:cs="Helvetica"/>
          <w:sz w:val="24"/>
          <w:szCs w:val="24"/>
        </w:rPr>
        <w:t>.</w:t>
      </w:r>
    </w:p>
    <w:p w:rsidR="006D6606" w:rsidRDefault="006D6606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D6606" w:rsidRDefault="006D6606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 xml:space="preserve">Syftet med denna princip är dels att ge varje </w:t>
      </w:r>
      <w:r w:rsidR="004718A2">
        <w:rPr>
          <w:rFonts w:ascii="Helvetica" w:hAnsi="Helvetica" w:cs="Helvetica"/>
          <w:sz w:val="24"/>
          <w:szCs w:val="24"/>
        </w:rPr>
        <w:t>åldersgrupp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4718A2">
        <w:rPr>
          <w:rFonts w:ascii="Helvetica" w:hAnsi="Helvetica" w:cs="Helvetica"/>
          <w:sz w:val="24"/>
          <w:szCs w:val="24"/>
        </w:rPr>
        <w:t>samma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4718A2">
        <w:rPr>
          <w:rFonts w:ascii="Helvetica" w:hAnsi="Helvetica" w:cs="Helvetica"/>
          <w:sz w:val="24"/>
          <w:szCs w:val="24"/>
        </w:rPr>
        <w:t>möjligheter</w:t>
      </w:r>
      <w:r>
        <w:rPr>
          <w:rFonts w:ascii="Helvetica" w:hAnsi="Helvetica" w:cs="Helvetica"/>
          <w:sz w:val="24"/>
          <w:szCs w:val="24"/>
        </w:rPr>
        <w:t xml:space="preserve"> till en </w:t>
      </w:r>
      <w:r w:rsidR="004718A2">
        <w:rPr>
          <w:rFonts w:ascii="Helvetica" w:hAnsi="Helvetica" w:cs="Helvetica"/>
          <w:sz w:val="24"/>
          <w:szCs w:val="24"/>
        </w:rPr>
        <w:t>större</w:t>
      </w:r>
      <w:r>
        <w:rPr>
          <w:rFonts w:ascii="Helvetica" w:hAnsi="Helvetica" w:cs="Helvetica"/>
          <w:sz w:val="24"/>
          <w:szCs w:val="24"/>
        </w:rPr>
        <w:t xml:space="preserve"> upplevelse oaktat storlek eller ekonomiska </w:t>
      </w:r>
      <w:r w:rsidR="004718A2">
        <w:rPr>
          <w:rFonts w:ascii="Helvetica" w:hAnsi="Helvetica" w:cs="Helvetica"/>
          <w:sz w:val="24"/>
          <w:szCs w:val="24"/>
        </w:rPr>
        <w:t>förutsättningar, dels</w:t>
      </w:r>
      <w:r>
        <w:rPr>
          <w:rFonts w:ascii="Helvetica" w:hAnsi="Helvetica" w:cs="Helvetica"/>
          <w:sz w:val="24"/>
          <w:szCs w:val="24"/>
        </w:rPr>
        <w:t xml:space="preserve"> att kunna förmå spelare att fortsätta vara aktiva fram till denna kritiska ålder.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1.2 Grundläggande principer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Styrelsen menar att en grundläggande princip är att IFK alltid ska ha del i intäkt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som genereras av enskilt lag i den mån intäkten är förenad med utnyttjande av IFK:s goda varumärke.</w:t>
      </w:r>
    </w:p>
    <w:p w:rsidR="006D6606" w:rsidRDefault="006D6606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1.3 Fördelningsregler – olika intäkter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1.3.1 Bidrag</w:t>
      </w:r>
    </w:p>
    <w:p w:rsidR="00CC764E" w:rsidRDefault="00CC764E" w:rsidP="006D66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Varje bidrag eller stipendium som tilldelas enskilt lag tillfaller lagkassan </w:t>
      </w:r>
      <w:r w:rsidR="006D6606">
        <w:rPr>
          <w:rFonts w:ascii="Helvetica" w:hAnsi="Helvetica" w:cs="Helvetica"/>
          <w:sz w:val="24"/>
          <w:szCs w:val="24"/>
        </w:rPr>
        <w:t>enligt principen 80/20 där huvudparten tilldelas lagkassan och resterande IFK.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Bidrag eller stipendium får dock inte sökas utan att ansökan skriftligen godkänts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av IFK:s styrelse. Skälet för detta är att IFK, som ansöker om många olika bidrag, måste verka för en enhetlig beskrivning av föreningens verksamhet samt att ansökan för enskilt lag inte får vara i konflikt med bidragsansökningar från </w:t>
      </w:r>
      <w:r w:rsidR="006D6606">
        <w:rPr>
          <w:rFonts w:ascii="Helvetica" w:hAnsi="Helvetica" w:cs="Helvetica"/>
          <w:sz w:val="24"/>
          <w:szCs w:val="24"/>
        </w:rPr>
        <w:t>IFK</w:t>
      </w:r>
      <w:r>
        <w:rPr>
          <w:rFonts w:ascii="Helvetica" w:hAnsi="Helvetica" w:cs="Helvetica"/>
          <w:sz w:val="24"/>
          <w:szCs w:val="24"/>
        </w:rPr>
        <w:t>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1.3.2 Tävlingsvinster</w:t>
      </w:r>
    </w:p>
    <w:p w:rsidR="00CC764E" w:rsidRDefault="00CC764E" w:rsidP="00FD33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Vinster vid tävlingar eller turneringar i form av kontanter eller varor </w:t>
      </w:r>
      <w:r w:rsidR="006D6606">
        <w:rPr>
          <w:rFonts w:ascii="Helvetica" w:hAnsi="Helvetica" w:cs="Helvetica"/>
          <w:sz w:val="24"/>
          <w:szCs w:val="24"/>
        </w:rPr>
        <w:t xml:space="preserve">fördelas också enligt </w:t>
      </w:r>
      <w:r w:rsidR="004718A2">
        <w:rPr>
          <w:rFonts w:ascii="Helvetica" w:hAnsi="Helvetica" w:cs="Helvetica"/>
          <w:sz w:val="24"/>
          <w:szCs w:val="24"/>
        </w:rPr>
        <w:t>principen</w:t>
      </w:r>
      <w:r w:rsidR="006D6606">
        <w:rPr>
          <w:rFonts w:ascii="Helvetica" w:hAnsi="Helvetica" w:cs="Helvetica"/>
          <w:sz w:val="24"/>
          <w:szCs w:val="24"/>
        </w:rPr>
        <w:t xml:space="preserve"> 80/20</w:t>
      </w:r>
      <w:r>
        <w:rPr>
          <w:rFonts w:ascii="Helvetica" w:hAnsi="Helvetica" w:cs="Helvetica"/>
          <w:sz w:val="24"/>
          <w:szCs w:val="24"/>
        </w:rPr>
        <w:t xml:space="preserve"> efter avdrag för </w:t>
      </w:r>
      <w:r w:rsidR="006D6606">
        <w:rPr>
          <w:rFonts w:ascii="Helvetica" w:hAnsi="Helvetica" w:cs="Helvetica"/>
          <w:sz w:val="24"/>
          <w:szCs w:val="24"/>
        </w:rPr>
        <w:t xml:space="preserve">IFK:s </w:t>
      </w:r>
      <w:r>
        <w:rPr>
          <w:rFonts w:ascii="Helvetica" w:hAnsi="Helvetica" w:cs="Helvetica"/>
          <w:sz w:val="24"/>
          <w:szCs w:val="24"/>
        </w:rPr>
        <w:t>eventuella kostnad för deltagande i tävlingen eller turneringen</w:t>
      </w:r>
      <w:r w:rsidR="006D6606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:rsidR="00FD3359" w:rsidRDefault="00FD3359" w:rsidP="00FD33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1.3.3 Kioskförsäljning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Intäkter vid försäljning av korv, läsk, godis, kakor, kaffe och andra typiska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kioskvaror som införskaffats av laget och som sker vid lagets egna</w:t>
      </w:r>
    </w:p>
    <w:p w:rsidR="00CC764E" w:rsidRDefault="00CC764E" w:rsidP="00FD33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arrangemang tillfaller till </w:t>
      </w:r>
      <w:r w:rsidR="00FD3359">
        <w:rPr>
          <w:rFonts w:ascii="Helvetica" w:hAnsi="Helvetica" w:cs="Helvetica"/>
          <w:sz w:val="24"/>
          <w:szCs w:val="24"/>
        </w:rPr>
        <w:t>lagkassan enligt omvänd princip där lagkassan erhåller 20 och IFK 80.</w:t>
      </w:r>
      <w:r w:rsidR="0097662A">
        <w:rPr>
          <w:rFonts w:ascii="Helvetica" w:hAnsi="Helvetica" w:cs="Helvetica"/>
          <w:sz w:val="24"/>
          <w:szCs w:val="24"/>
        </w:rPr>
        <w:t xml:space="preserve"> </w:t>
      </w:r>
      <w:r w:rsidR="00FD3359">
        <w:rPr>
          <w:rFonts w:ascii="Helvetica" w:hAnsi="Helvetica" w:cs="Helvetica"/>
          <w:sz w:val="24"/>
          <w:szCs w:val="24"/>
        </w:rPr>
        <w:t xml:space="preserve">Anledningen till den omvända </w:t>
      </w:r>
      <w:r w:rsidR="0097662A">
        <w:rPr>
          <w:rFonts w:ascii="Helvetica" w:hAnsi="Helvetica" w:cs="Helvetica"/>
          <w:sz w:val="24"/>
          <w:szCs w:val="24"/>
        </w:rPr>
        <w:t>principen</w:t>
      </w:r>
      <w:r w:rsidR="00FD3359">
        <w:rPr>
          <w:rFonts w:ascii="Helvetica" w:hAnsi="Helvetica" w:cs="Helvetica"/>
          <w:sz w:val="24"/>
          <w:szCs w:val="24"/>
        </w:rPr>
        <w:t xml:space="preserve"> är att föreningen står för inköp och annat som krävs för </w:t>
      </w:r>
      <w:r w:rsidR="0097662A">
        <w:rPr>
          <w:rFonts w:ascii="Helvetica" w:hAnsi="Helvetica" w:cs="Helvetica"/>
          <w:sz w:val="24"/>
          <w:szCs w:val="24"/>
        </w:rPr>
        <w:t>försäljning</w:t>
      </w:r>
      <w:r w:rsidR="00FD3359">
        <w:rPr>
          <w:rFonts w:ascii="Helvetica" w:hAnsi="Helvetica" w:cs="Helvetica"/>
          <w:sz w:val="24"/>
          <w:szCs w:val="24"/>
        </w:rPr>
        <w:t xml:space="preserve"> samtidigt som det finns ett incitament för laget att vara aktiva vid dylik</w:t>
      </w:r>
      <w:r w:rsidR="0097662A">
        <w:rPr>
          <w:rFonts w:ascii="Helvetica" w:hAnsi="Helvetica" w:cs="Helvetica"/>
          <w:sz w:val="24"/>
          <w:szCs w:val="24"/>
        </w:rPr>
        <w:t>a</w:t>
      </w:r>
      <w:r w:rsidR="00FD3359">
        <w:rPr>
          <w:rFonts w:ascii="Helvetica" w:hAnsi="Helvetica" w:cs="Helvetica"/>
          <w:sz w:val="24"/>
          <w:szCs w:val="24"/>
        </w:rPr>
        <w:t xml:space="preserve"> aktivitete</w:t>
      </w:r>
      <w:r w:rsidR="0097662A">
        <w:rPr>
          <w:rFonts w:ascii="Helvetica" w:hAnsi="Helvetica" w:cs="Helvetica"/>
          <w:sz w:val="24"/>
          <w:szCs w:val="24"/>
        </w:rPr>
        <w:t>r</w:t>
      </w:r>
      <w:r w:rsidR="00FD3359">
        <w:rPr>
          <w:rFonts w:ascii="Helvetica" w:hAnsi="Helvetica" w:cs="Helvetica"/>
          <w:sz w:val="24"/>
          <w:szCs w:val="24"/>
        </w:rPr>
        <w:t>.</w:t>
      </w:r>
      <w:r w:rsidR="0097662A">
        <w:rPr>
          <w:rFonts w:ascii="Helvetica" w:hAnsi="Helvetica" w:cs="Helvetica"/>
          <w:sz w:val="24"/>
          <w:szCs w:val="24"/>
        </w:rPr>
        <w:t xml:space="preserve"> 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1.3.4 Lotteriförsäljning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Lotteriförsäljning får inte ske i ett lags regi med undantag för lotterier som sker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vid slutna lagfester.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Intäkter från lotteriförsäljning som sker i </w:t>
      </w:r>
      <w:r w:rsidR="0097662A">
        <w:rPr>
          <w:rFonts w:ascii="Helvetica" w:hAnsi="Helvetica" w:cs="Helvetica"/>
          <w:sz w:val="24"/>
          <w:szCs w:val="24"/>
        </w:rPr>
        <w:t>IFK:s</w:t>
      </w:r>
      <w:r>
        <w:rPr>
          <w:rFonts w:ascii="Helvetica" w:hAnsi="Helvetica" w:cs="Helvetica"/>
          <w:sz w:val="24"/>
          <w:szCs w:val="24"/>
        </w:rPr>
        <w:t xml:space="preserve"> regi fördelas enligt de principer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som bestäms av </w:t>
      </w:r>
      <w:r w:rsidR="0097662A">
        <w:rPr>
          <w:rFonts w:ascii="Helvetica" w:hAnsi="Helvetica" w:cs="Helvetica"/>
          <w:sz w:val="24"/>
          <w:szCs w:val="24"/>
        </w:rPr>
        <w:t xml:space="preserve">IFK:s </w:t>
      </w:r>
      <w:r>
        <w:rPr>
          <w:rFonts w:ascii="Helvetica" w:hAnsi="Helvetica" w:cs="Helvetica"/>
          <w:sz w:val="24"/>
          <w:szCs w:val="24"/>
        </w:rPr>
        <w:t>styrelse eller ungdomsgrupp från fall till fall.</w:t>
      </w:r>
    </w:p>
    <w:p w:rsidR="0097662A" w:rsidRDefault="0097662A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1.3.5 Arbetsinsatser och försäljning av varor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Enskilt lag får inte utföra arbetsinsatser eller bedriva försäljning av varor med</w:t>
      </w:r>
    </w:p>
    <w:p w:rsidR="00CC764E" w:rsidRDefault="00CC764E" w:rsidP="0097662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utnyttjande av </w:t>
      </w:r>
      <w:r w:rsidR="0097662A">
        <w:rPr>
          <w:rFonts w:ascii="Helvetica" w:hAnsi="Helvetica" w:cs="Helvetica"/>
          <w:sz w:val="24"/>
          <w:szCs w:val="24"/>
        </w:rPr>
        <w:t>IFK:s</w:t>
      </w:r>
      <w:r>
        <w:rPr>
          <w:rFonts w:ascii="Helvetica" w:hAnsi="Helvetica" w:cs="Helvetica"/>
          <w:sz w:val="24"/>
          <w:szCs w:val="24"/>
        </w:rPr>
        <w:t xml:space="preserve"> varumärke utan godkännande av </w:t>
      </w:r>
      <w:r w:rsidR="0097662A">
        <w:rPr>
          <w:rFonts w:ascii="Helvetica" w:hAnsi="Helvetica" w:cs="Helvetica"/>
          <w:sz w:val="24"/>
          <w:szCs w:val="24"/>
        </w:rPr>
        <w:t>styrelsen</w:t>
      </w:r>
      <w:r>
        <w:rPr>
          <w:rFonts w:ascii="Helvetica" w:hAnsi="Helvetica" w:cs="Helvetica"/>
          <w:sz w:val="24"/>
          <w:szCs w:val="24"/>
        </w:rPr>
        <w:t>.</w:t>
      </w:r>
    </w:p>
    <w:p w:rsidR="00CC764E" w:rsidRDefault="00CC764E" w:rsidP="0097662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 normalfallet tillfaller intäkter från arbete eller försäljning, som godkänts</w:t>
      </w:r>
      <w:r w:rsidR="0097662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ovan, </w:t>
      </w:r>
      <w:r w:rsidR="0097662A">
        <w:rPr>
          <w:rFonts w:ascii="Helvetica" w:hAnsi="Helvetica" w:cs="Helvetica"/>
          <w:sz w:val="24"/>
          <w:szCs w:val="24"/>
        </w:rPr>
        <w:t xml:space="preserve">enligt grundprincipen 80/20 </w:t>
      </w:r>
      <w:r w:rsidR="00DE2235">
        <w:rPr>
          <w:rFonts w:ascii="Helvetica" w:hAnsi="Helvetica" w:cs="Helvetica"/>
          <w:sz w:val="24"/>
          <w:szCs w:val="24"/>
        </w:rPr>
        <w:t>där lagkassan erhåller andelen 8</w:t>
      </w:r>
      <w:r w:rsidR="0097662A">
        <w:rPr>
          <w:rFonts w:ascii="Helvetica" w:hAnsi="Helvetica" w:cs="Helvetica"/>
          <w:sz w:val="24"/>
          <w:szCs w:val="24"/>
        </w:rPr>
        <w:t>0</w:t>
      </w:r>
      <w:r>
        <w:rPr>
          <w:rFonts w:ascii="Helvetica" w:hAnsi="Helvetica" w:cs="Helvetica"/>
          <w:sz w:val="24"/>
          <w:szCs w:val="24"/>
        </w:rPr>
        <w:t>.</w:t>
      </w:r>
      <w:r w:rsidR="00DE2235">
        <w:rPr>
          <w:rFonts w:ascii="Helvetica" w:hAnsi="Helvetica" w:cs="Helvetica"/>
          <w:sz w:val="24"/>
          <w:szCs w:val="24"/>
        </w:rPr>
        <w:t xml:space="preserve"> Föreningen har fastslagit två </w:t>
      </w:r>
      <w:r w:rsidR="004718A2">
        <w:rPr>
          <w:rFonts w:ascii="Helvetica" w:hAnsi="Helvetica" w:cs="Helvetica"/>
          <w:sz w:val="24"/>
          <w:szCs w:val="24"/>
        </w:rPr>
        <w:t>obligatoriska</w:t>
      </w:r>
      <w:r w:rsidR="00DE2235">
        <w:rPr>
          <w:rFonts w:ascii="Helvetica" w:hAnsi="Helvetica" w:cs="Helvetica"/>
          <w:sz w:val="24"/>
          <w:szCs w:val="24"/>
        </w:rPr>
        <w:t xml:space="preserve"> för</w:t>
      </w:r>
      <w:r w:rsidR="004718A2">
        <w:rPr>
          <w:rFonts w:ascii="Helvetica" w:hAnsi="Helvetica" w:cs="Helvetica"/>
          <w:sz w:val="24"/>
          <w:szCs w:val="24"/>
        </w:rPr>
        <w:t>säljningar</w:t>
      </w:r>
      <w:r w:rsidR="00DE2235">
        <w:rPr>
          <w:rFonts w:ascii="Helvetica" w:hAnsi="Helvetica" w:cs="Helvetica"/>
          <w:sz w:val="24"/>
          <w:szCs w:val="24"/>
        </w:rPr>
        <w:t xml:space="preserve">/år som omfattar alla inom </w:t>
      </w:r>
      <w:r w:rsidR="004718A2">
        <w:rPr>
          <w:rFonts w:ascii="Helvetica" w:hAnsi="Helvetica" w:cs="Helvetica"/>
          <w:sz w:val="24"/>
          <w:szCs w:val="24"/>
        </w:rPr>
        <w:t>föreningen</w:t>
      </w:r>
      <w:r w:rsidR="00DE2235">
        <w:rPr>
          <w:rFonts w:ascii="Helvetica" w:hAnsi="Helvetica" w:cs="Helvetica"/>
          <w:sz w:val="24"/>
          <w:szCs w:val="24"/>
        </w:rPr>
        <w:t>. Enskilt lag får inte vid dessa tillfälle ta in</w:t>
      </w:r>
      <w:r w:rsidR="004718A2">
        <w:rPr>
          <w:rFonts w:ascii="Helvetica" w:hAnsi="Helvetica" w:cs="Helvetica"/>
          <w:sz w:val="24"/>
          <w:szCs w:val="24"/>
        </w:rPr>
        <w:t>i</w:t>
      </w:r>
      <w:r w:rsidR="00DE2235">
        <w:rPr>
          <w:rFonts w:ascii="Helvetica" w:hAnsi="Helvetica" w:cs="Helvetica"/>
          <w:sz w:val="24"/>
          <w:szCs w:val="24"/>
        </w:rPr>
        <w:t>ti</w:t>
      </w:r>
      <w:r w:rsidR="004718A2">
        <w:rPr>
          <w:rFonts w:ascii="Helvetica" w:hAnsi="Helvetica" w:cs="Helvetica"/>
          <w:sz w:val="24"/>
          <w:szCs w:val="24"/>
        </w:rPr>
        <w:t>a</w:t>
      </w:r>
      <w:r w:rsidR="00DE2235">
        <w:rPr>
          <w:rFonts w:ascii="Helvetica" w:hAnsi="Helvetica" w:cs="Helvetica"/>
          <w:sz w:val="24"/>
          <w:szCs w:val="24"/>
        </w:rPr>
        <w:t>t</w:t>
      </w:r>
      <w:r w:rsidR="004718A2">
        <w:rPr>
          <w:rFonts w:ascii="Helvetica" w:hAnsi="Helvetica" w:cs="Helvetica"/>
          <w:sz w:val="24"/>
          <w:szCs w:val="24"/>
        </w:rPr>
        <w:t>i</w:t>
      </w:r>
      <w:r w:rsidR="00DE2235">
        <w:rPr>
          <w:rFonts w:ascii="Helvetica" w:hAnsi="Helvetica" w:cs="Helvetica"/>
          <w:sz w:val="24"/>
          <w:szCs w:val="24"/>
        </w:rPr>
        <w:t>v till annan förs</w:t>
      </w:r>
      <w:r w:rsidR="004718A2">
        <w:rPr>
          <w:rFonts w:ascii="Helvetica" w:hAnsi="Helvetica" w:cs="Helvetica"/>
          <w:sz w:val="24"/>
          <w:szCs w:val="24"/>
        </w:rPr>
        <w:t>äljning</w:t>
      </w:r>
      <w:r w:rsidR="00DE2235">
        <w:rPr>
          <w:rFonts w:ascii="Helvetica" w:hAnsi="Helvetica" w:cs="Helvetica"/>
          <w:sz w:val="24"/>
          <w:szCs w:val="24"/>
        </w:rPr>
        <w:t xml:space="preserve">. Vidare går all </w:t>
      </w:r>
      <w:r w:rsidR="004718A2">
        <w:rPr>
          <w:rFonts w:ascii="Helvetica" w:hAnsi="Helvetica" w:cs="Helvetica"/>
          <w:sz w:val="24"/>
          <w:szCs w:val="24"/>
        </w:rPr>
        <w:t>vinst</w:t>
      </w:r>
      <w:r w:rsidR="00DE2235">
        <w:rPr>
          <w:rFonts w:ascii="Helvetica" w:hAnsi="Helvetica" w:cs="Helvetica"/>
          <w:sz w:val="24"/>
          <w:szCs w:val="24"/>
        </w:rPr>
        <w:t xml:space="preserve"> vid dessa </w:t>
      </w:r>
      <w:r w:rsidR="004718A2">
        <w:rPr>
          <w:rFonts w:ascii="Helvetica" w:hAnsi="Helvetica" w:cs="Helvetica"/>
          <w:sz w:val="24"/>
          <w:szCs w:val="24"/>
        </w:rPr>
        <w:t>två</w:t>
      </w:r>
      <w:r w:rsidR="00DE2235">
        <w:rPr>
          <w:rFonts w:ascii="Helvetica" w:hAnsi="Helvetica" w:cs="Helvetica"/>
          <w:sz w:val="24"/>
          <w:szCs w:val="24"/>
        </w:rPr>
        <w:t xml:space="preserve"> tillfälle till </w:t>
      </w:r>
      <w:r w:rsidR="004718A2">
        <w:rPr>
          <w:rFonts w:ascii="Helvetica" w:hAnsi="Helvetica" w:cs="Helvetica"/>
          <w:sz w:val="24"/>
          <w:szCs w:val="24"/>
        </w:rPr>
        <w:t>föreningen</w:t>
      </w:r>
      <w:r w:rsidR="00DE2235">
        <w:rPr>
          <w:rFonts w:ascii="Helvetica" w:hAnsi="Helvetica" w:cs="Helvetica"/>
          <w:sz w:val="24"/>
          <w:szCs w:val="24"/>
        </w:rPr>
        <w:t xml:space="preserve"> varav del avsätts till ”15-års fonden”. </w:t>
      </w:r>
    </w:p>
    <w:p w:rsidR="0097662A" w:rsidRDefault="0097662A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97662A" w:rsidRDefault="0097662A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134578" w:rsidRDefault="00134578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134578" w:rsidRDefault="00134578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lastRenderedPageBreak/>
        <w:t>2. Interna sponsringsregler</w:t>
      </w:r>
    </w:p>
    <w:p w:rsidR="00131341" w:rsidRDefault="00131341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134578" w:rsidRDefault="00134578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2.1 Allmänt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Sponsring är en mycket viktig intäktskälla för </w:t>
      </w:r>
      <w:r w:rsidR="00134578">
        <w:rPr>
          <w:rFonts w:ascii="Helvetica" w:hAnsi="Helvetica" w:cs="Helvetica"/>
          <w:sz w:val="24"/>
          <w:szCs w:val="24"/>
        </w:rPr>
        <w:t>IFK</w:t>
      </w:r>
      <w:r>
        <w:rPr>
          <w:rFonts w:ascii="Helvetica" w:hAnsi="Helvetica" w:cs="Helvetica"/>
          <w:sz w:val="24"/>
          <w:szCs w:val="24"/>
        </w:rPr>
        <w:t>. Det är därför angeläget att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alla sponsringsaktiviteter hanteras enhetligt i linje med av styrelsen uppställda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regler. Det är också önskvärt att alla funktionärer, anställda, föräldrar och andra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engagerade i </w:t>
      </w:r>
      <w:r w:rsidR="00134578">
        <w:rPr>
          <w:rFonts w:ascii="Helvetica" w:hAnsi="Helvetica" w:cs="Helvetica"/>
          <w:sz w:val="24"/>
          <w:szCs w:val="24"/>
        </w:rPr>
        <w:t>IFK</w:t>
      </w:r>
      <w:r>
        <w:rPr>
          <w:rFonts w:ascii="Helvetica" w:hAnsi="Helvetica" w:cs="Helvetica"/>
          <w:sz w:val="24"/>
          <w:szCs w:val="24"/>
        </w:rPr>
        <w:t xml:space="preserve"> verkar för ökade sponsringsintäkter till </w:t>
      </w:r>
      <w:r w:rsidR="00134578">
        <w:rPr>
          <w:rFonts w:ascii="Helvetica" w:hAnsi="Helvetica" w:cs="Helvetica"/>
          <w:sz w:val="24"/>
          <w:szCs w:val="24"/>
        </w:rPr>
        <w:t>IFK</w:t>
      </w:r>
      <w:r>
        <w:rPr>
          <w:rFonts w:ascii="Helvetica" w:hAnsi="Helvetica" w:cs="Helvetica"/>
          <w:sz w:val="24"/>
          <w:szCs w:val="24"/>
        </w:rPr>
        <w:t>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2.</w:t>
      </w:r>
      <w:r w:rsidR="00134578">
        <w:rPr>
          <w:rFonts w:ascii="Helvetica-Bold" w:hAnsi="Helvetica-Bold" w:cs="Helvetica-Bold"/>
          <w:b/>
          <w:bCs/>
          <w:sz w:val="24"/>
          <w:szCs w:val="24"/>
        </w:rPr>
        <w:t>2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Ansvar för sponsringsverksamheten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Styrelsen har det yttersta ansvaret för sponsringsverksamheten. Den har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delegerat till </w:t>
      </w:r>
      <w:r w:rsidR="00134578">
        <w:rPr>
          <w:rFonts w:ascii="Helvetica" w:hAnsi="Helvetica" w:cs="Helvetica"/>
          <w:sz w:val="24"/>
          <w:szCs w:val="24"/>
        </w:rPr>
        <w:t xml:space="preserve">sponsoransvarig </w:t>
      </w:r>
      <w:r>
        <w:rPr>
          <w:rFonts w:ascii="Helvetica" w:hAnsi="Helvetica" w:cs="Helvetica"/>
          <w:sz w:val="24"/>
          <w:szCs w:val="24"/>
        </w:rPr>
        <w:t>att svara för sponsringsverksamheten inom de</w:t>
      </w:r>
    </w:p>
    <w:p w:rsidR="00CC764E" w:rsidRDefault="00CC764E" w:rsidP="0013457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ramar som styrelsen uppställt. 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2</w:t>
      </w:r>
      <w:r w:rsidR="00134578">
        <w:rPr>
          <w:rFonts w:ascii="Helvetica-Bold" w:hAnsi="Helvetica-Bold" w:cs="Helvetica-Bold"/>
          <w:b/>
          <w:bCs/>
          <w:sz w:val="24"/>
          <w:szCs w:val="24"/>
        </w:rPr>
        <w:t>.3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Fördelning av sponsringsintäkter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Alla sponsringsintäkter tillfaller </w:t>
      </w:r>
      <w:r w:rsidR="00134578">
        <w:rPr>
          <w:rFonts w:ascii="Helvetica" w:hAnsi="Helvetica" w:cs="Helvetica"/>
          <w:sz w:val="24"/>
          <w:szCs w:val="24"/>
        </w:rPr>
        <w:t>IFK</w:t>
      </w:r>
      <w:r>
        <w:rPr>
          <w:rFonts w:ascii="Helvetica" w:hAnsi="Helvetica" w:cs="Helvetica"/>
          <w:sz w:val="24"/>
          <w:szCs w:val="24"/>
        </w:rPr>
        <w:t xml:space="preserve"> och ingår som en del av de totala intäkter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som </w:t>
      </w:r>
      <w:r w:rsidR="00134578">
        <w:rPr>
          <w:rFonts w:ascii="Helvetica" w:hAnsi="Helvetica" w:cs="Helvetica"/>
          <w:sz w:val="24"/>
          <w:szCs w:val="24"/>
        </w:rPr>
        <w:t>IFK:s</w:t>
      </w:r>
      <w:r>
        <w:rPr>
          <w:rFonts w:ascii="Helvetica" w:hAnsi="Helvetica" w:cs="Helvetica"/>
          <w:sz w:val="24"/>
          <w:szCs w:val="24"/>
        </w:rPr>
        <w:t xml:space="preserve"> styrelse har att disponera för att täcka kostnaderna för de olika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verksamheterna inom </w:t>
      </w:r>
      <w:r w:rsidR="00134578">
        <w:rPr>
          <w:rFonts w:ascii="Helvetica" w:hAnsi="Helvetica" w:cs="Helvetica"/>
          <w:sz w:val="24"/>
          <w:szCs w:val="24"/>
        </w:rPr>
        <w:t>föreningen</w:t>
      </w:r>
      <w:r>
        <w:rPr>
          <w:rFonts w:ascii="Helvetica" w:hAnsi="Helvetica" w:cs="Helvetica"/>
          <w:sz w:val="24"/>
          <w:szCs w:val="24"/>
        </w:rPr>
        <w:t>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2.</w:t>
      </w:r>
      <w:r w:rsidR="00134578">
        <w:rPr>
          <w:rFonts w:ascii="Helvetica-Bold" w:hAnsi="Helvetica-Bold" w:cs="Helvetica-Bold"/>
          <w:b/>
          <w:bCs/>
          <w:sz w:val="24"/>
          <w:szCs w:val="24"/>
        </w:rPr>
        <w:t>4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Riktad sponsring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Det är tillåtet att medverka till sponsring som riktas endast till viss verksamhet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eller visst ungdomslag inom </w:t>
      </w:r>
      <w:r w:rsidR="00134578">
        <w:rPr>
          <w:rFonts w:ascii="Helvetica" w:hAnsi="Helvetica" w:cs="Helvetica"/>
          <w:sz w:val="24"/>
          <w:szCs w:val="24"/>
        </w:rPr>
        <w:t>IFK</w:t>
      </w:r>
      <w:r>
        <w:rPr>
          <w:rFonts w:ascii="Helvetica" w:hAnsi="Helvetica" w:cs="Helvetica"/>
          <w:sz w:val="24"/>
          <w:szCs w:val="24"/>
        </w:rPr>
        <w:t xml:space="preserve"> om detta sker antingen i enlighet med dessa</w:t>
      </w:r>
    </w:p>
    <w:p w:rsidR="00CC764E" w:rsidRDefault="00CC764E" w:rsidP="0013457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interna sponsringsregler eller efter godkännande av </w:t>
      </w:r>
      <w:r w:rsidR="00134578">
        <w:rPr>
          <w:rFonts w:ascii="Helvetica" w:hAnsi="Helvetica" w:cs="Helvetica"/>
          <w:sz w:val="24"/>
          <w:szCs w:val="24"/>
        </w:rPr>
        <w:t>sponsor</w:t>
      </w:r>
      <w:r>
        <w:rPr>
          <w:rFonts w:ascii="Helvetica" w:hAnsi="Helvetica" w:cs="Helvetica"/>
          <w:sz w:val="24"/>
          <w:szCs w:val="24"/>
        </w:rPr>
        <w:t xml:space="preserve">ansvarig </w:t>
      </w:r>
      <w:r w:rsidR="00134578">
        <w:rPr>
          <w:rFonts w:ascii="Helvetica" w:hAnsi="Helvetica" w:cs="Helvetica"/>
          <w:sz w:val="24"/>
          <w:szCs w:val="24"/>
        </w:rPr>
        <w:t xml:space="preserve">och styrelse. Fördelning av denna typ av sponsring fördelas enligt </w:t>
      </w:r>
      <w:r w:rsidR="004718A2">
        <w:rPr>
          <w:rFonts w:ascii="Helvetica" w:hAnsi="Helvetica" w:cs="Helvetica"/>
          <w:sz w:val="24"/>
          <w:szCs w:val="24"/>
        </w:rPr>
        <w:t>gällande</w:t>
      </w:r>
      <w:r w:rsidR="00134578">
        <w:rPr>
          <w:rFonts w:ascii="Helvetica" w:hAnsi="Helvetica" w:cs="Helvetica"/>
          <w:sz w:val="24"/>
          <w:szCs w:val="24"/>
        </w:rPr>
        <w:t xml:space="preserve"> </w:t>
      </w:r>
      <w:r w:rsidR="004718A2">
        <w:rPr>
          <w:rFonts w:ascii="Helvetica" w:hAnsi="Helvetica" w:cs="Helvetica"/>
          <w:sz w:val="24"/>
          <w:szCs w:val="24"/>
        </w:rPr>
        <w:t>princip</w:t>
      </w:r>
      <w:r w:rsidR="00134578">
        <w:rPr>
          <w:rFonts w:ascii="Helvetica" w:hAnsi="Helvetica" w:cs="Helvetica"/>
          <w:sz w:val="24"/>
          <w:szCs w:val="24"/>
        </w:rPr>
        <w:t xml:space="preserve"> 80/20 varav lagkassan erhåller 80.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2.</w:t>
      </w:r>
      <w:r w:rsidR="00134578">
        <w:rPr>
          <w:rFonts w:ascii="Helvetica-Bold" w:hAnsi="Helvetica-Bold" w:cs="Helvetica-Bold"/>
          <w:b/>
          <w:bCs/>
          <w:sz w:val="24"/>
          <w:szCs w:val="24"/>
        </w:rPr>
        <w:t>5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Godkännande av sponsoravtal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Överenskommelse får inte träffas med sponsor annat än efter godkännande av</w:t>
      </w:r>
    </w:p>
    <w:p w:rsidR="00CC764E" w:rsidRDefault="00134578" w:rsidP="0013457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sponsoransvarig och styrelse</w:t>
      </w:r>
      <w:r w:rsidR="00CC764E">
        <w:rPr>
          <w:rFonts w:ascii="Helvetica" w:hAnsi="Helvetica" w:cs="Helvetica"/>
          <w:sz w:val="24"/>
          <w:szCs w:val="24"/>
        </w:rPr>
        <w:t xml:space="preserve">. </w:t>
      </w:r>
    </w:p>
    <w:p w:rsidR="00134578" w:rsidRDefault="00134578" w:rsidP="0013457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3. Regler för s.k. lagkassor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3.1 Allmänt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Styrelsen i </w:t>
      </w:r>
      <w:r w:rsidR="00134578">
        <w:rPr>
          <w:rFonts w:ascii="Helvetica" w:hAnsi="Helvetica" w:cs="Helvetica"/>
          <w:sz w:val="24"/>
          <w:szCs w:val="24"/>
        </w:rPr>
        <w:t>IFK</w:t>
      </w:r>
      <w:r>
        <w:rPr>
          <w:rFonts w:ascii="Helvetica" w:hAnsi="Helvetica" w:cs="Helvetica"/>
          <w:sz w:val="24"/>
          <w:szCs w:val="24"/>
        </w:rPr>
        <w:t xml:space="preserve"> anser det vara angeläget att intäkter som genereras av specifika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ungdomslag inom </w:t>
      </w:r>
      <w:r w:rsidR="00134578">
        <w:rPr>
          <w:rFonts w:ascii="Helvetica" w:hAnsi="Helvetica" w:cs="Helvetica"/>
          <w:sz w:val="24"/>
          <w:szCs w:val="24"/>
        </w:rPr>
        <w:t>IFK</w:t>
      </w:r>
      <w:r>
        <w:rPr>
          <w:rFonts w:ascii="Helvetica" w:hAnsi="Helvetica" w:cs="Helvetica"/>
          <w:sz w:val="24"/>
          <w:szCs w:val="24"/>
        </w:rPr>
        <w:t xml:space="preserve"> förvaltas och disponeras enligt enhetliga riktlinjer.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Styrelsen har därför beslutat att följande regler ska gälla för lagkassor inom </w:t>
      </w:r>
      <w:r w:rsidR="0097389C">
        <w:rPr>
          <w:rFonts w:ascii="Helvetica" w:hAnsi="Helvetica" w:cs="Helvetica"/>
          <w:sz w:val="24"/>
          <w:szCs w:val="24"/>
        </w:rPr>
        <w:t>IFK</w:t>
      </w:r>
      <w:r>
        <w:rPr>
          <w:rFonts w:ascii="Helvetica" w:hAnsi="Helvetica" w:cs="Helvetica"/>
          <w:sz w:val="24"/>
          <w:szCs w:val="24"/>
        </w:rPr>
        <w:t>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3.2 Lagkassa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En lagkassa utgörs av den kassa som ett specifikt ungdomslag i </w:t>
      </w:r>
      <w:r w:rsidR="0097389C">
        <w:rPr>
          <w:rFonts w:ascii="Helvetica" w:hAnsi="Helvetica" w:cs="Helvetica"/>
          <w:sz w:val="24"/>
          <w:szCs w:val="24"/>
        </w:rPr>
        <w:t>IFK</w:t>
      </w:r>
      <w:r>
        <w:rPr>
          <w:rFonts w:ascii="Helvetica" w:hAnsi="Helvetica" w:cs="Helvetica"/>
          <w:sz w:val="24"/>
          <w:szCs w:val="24"/>
        </w:rPr>
        <w:t xml:space="preserve"> skapat</w:t>
      </w:r>
    </w:p>
    <w:p w:rsidR="00CC764E" w:rsidRDefault="00CC764E" w:rsidP="009738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genom </w:t>
      </w:r>
      <w:r w:rsidR="0097389C">
        <w:rPr>
          <w:rFonts w:ascii="Helvetica" w:hAnsi="Helvetica" w:cs="Helvetica"/>
          <w:sz w:val="24"/>
          <w:szCs w:val="24"/>
        </w:rPr>
        <w:t>ovan insatser</w:t>
      </w:r>
      <w:r>
        <w:rPr>
          <w:rFonts w:ascii="Helvetica" w:hAnsi="Helvetica" w:cs="Helvetica"/>
          <w:sz w:val="24"/>
          <w:szCs w:val="24"/>
        </w:rPr>
        <w:t>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3.3 Grundläggande principer</w:t>
      </w:r>
    </w:p>
    <w:p w:rsidR="00CC764E" w:rsidRDefault="0097389C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IFK:s</w:t>
      </w:r>
      <w:r w:rsidR="00CC764E">
        <w:rPr>
          <w:rFonts w:ascii="Helvetica" w:hAnsi="Helvetica" w:cs="Helvetica"/>
          <w:sz w:val="24"/>
          <w:szCs w:val="24"/>
        </w:rPr>
        <w:t xml:space="preserve"> verksamhet ska bedrivas på ett sådant sätt att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Helvetica" w:hAnsi="Helvetica" w:cs="Helvetica"/>
          <w:sz w:val="24"/>
          <w:szCs w:val="24"/>
        </w:rPr>
        <w:t>uppbyggnad av lagkassor inte negativt påverkar ledare, föräl</w:t>
      </w:r>
      <w:r w:rsidR="0097389C">
        <w:rPr>
          <w:rFonts w:ascii="Helvetica" w:hAnsi="Helvetica" w:cs="Helvetica"/>
          <w:sz w:val="24"/>
          <w:szCs w:val="24"/>
        </w:rPr>
        <w:t>drar och andra engagerade inom IFK</w:t>
      </w:r>
      <w:r>
        <w:rPr>
          <w:rFonts w:ascii="Helvetica" w:hAnsi="Helvetica" w:cs="Helvetica"/>
          <w:sz w:val="24"/>
          <w:szCs w:val="24"/>
        </w:rPr>
        <w:t xml:space="preserve"> att aktivt verka för en</w:t>
      </w:r>
      <w:r w:rsidR="0097389C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ständigt förbättrad ekonomi för </w:t>
      </w:r>
      <w:r w:rsidR="0097389C">
        <w:rPr>
          <w:rFonts w:ascii="Helvetica" w:hAnsi="Helvetica" w:cs="Helvetica"/>
          <w:sz w:val="24"/>
          <w:szCs w:val="24"/>
        </w:rPr>
        <w:t>IFK</w:t>
      </w:r>
      <w:r>
        <w:rPr>
          <w:rFonts w:ascii="Helvetica" w:hAnsi="Helvetica" w:cs="Helvetica"/>
          <w:sz w:val="24"/>
          <w:szCs w:val="24"/>
        </w:rPr>
        <w:t xml:space="preserve"> som helhet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Helvetica" w:hAnsi="Helvetica" w:cs="Helvetica"/>
          <w:sz w:val="24"/>
          <w:szCs w:val="24"/>
        </w:rPr>
        <w:t>lagkassor förvaltas betryggande och med tydlig regelbunden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redovisning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- </w:t>
      </w:r>
      <w:r>
        <w:rPr>
          <w:rFonts w:ascii="Helvetica" w:hAnsi="Helvetica" w:cs="Helvetica"/>
          <w:sz w:val="24"/>
          <w:szCs w:val="24"/>
        </w:rPr>
        <w:t>lagkassor endast utnyttjas för s.k. godkända ändamål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Varje lag inom </w:t>
      </w:r>
      <w:r w:rsidR="00D15961">
        <w:rPr>
          <w:rFonts w:ascii="Helvetica" w:hAnsi="Helvetica" w:cs="Helvetica"/>
          <w:sz w:val="24"/>
          <w:szCs w:val="24"/>
        </w:rPr>
        <w:t>IFK</w:t>
      </w:r>
      <w:r>
        <w:rPr>
          <w:rFonts w:ascii="Helvetica" w:hAnsi="Helvetica" w:cs="Helvetica"/>
          <w:sz w:val="24"/>
          <w:szCs w:val="24"/>
        </w:rPr>
        <w:t xml:space="preserve"> som har lagkassa ska i bank öppna ett konto för lagkassan.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Alla lagkassor ska förvaltas på sådant anvisat konto, benämnt lagkonto.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Insättning av kontanta intäkter på lagkonto ska ske inom tre bankdagar efter att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intäkten genererats.</w:t>
      </w:r>
    </w:p>
    <w:p w:rsidR="0097389C" w:rsidRDefault="0097389C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97389C" w:rsidRDefault="0097389C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389C" w:rsidRDefault="0097389C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97389C" w:rsidRDefault="0097389C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lastRenderedPageBreak/>
        <w:t>3.</w:t>
      </w:r>
      <w:r w:rsidR="0097389C">
        <w:rPr>
          <w:rFonts w:ascii="Helvetica-Bold" w:hAnsi="Helvetica-Bold" w:cs="Helvetica-Bold"/>
          <w:b/>
          <w:bCs/>
          <w:sz w:val="24"/>
          <w:szCs w:val="24"/>
        </w:rPr>
        <w:t>4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Ansvar för lagkassor och lagkonton</w:t>
      </w:r>
    </w:p>
    <w:p w:rsidR="00CC764E" w:rsidRDefault="00CC764E" w:rsidP="009738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Inför varje ny säsong ska varje lag utse</w:t>
      </w:r>
      <w:r w:rsidR="0097389C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minst två föräldrar, mynd</w:t>
      </w:r>
      <w:r w:rsidR="0097389C">
        <w:rPr>
          <w:rFonts w:ascii="Helvetica" w:hAnsi="Helvetica" w:cs="Helvetica"/>
          <w:sz w:val="24"/>
          <w:szCs w:val="24"/>
        </w:rPr>
        <w:t xml:space="preserve">iga spelare eller ledare som ansvarar för lagets lagkassor. </w:t>
      </w:r>
      <w:r>
        <w:rPr>
          <w:rFonts w:ascii="Helvetica" w:hAnsi="Helvetica" w:cs="Helvetica"/>
          <w:sz w:val="24"/>
          <w:szCs w:val="24"/>
        </w:rPr>
        <w:t xml:space="preserve"> Dessa ska utses vid möte med lagets ledare och föräldrar. </w:t>
      </w:r>
    </w:p>
    <w:p w:rsidR="0097389C" w:rsidRDefault="0097389C" w:rsidP="009738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3.</w:t>
      </w:r>
      <w:r w:rsidR="0097389C">
        <w:rPr>
          <w:rFonts w:ascii="Helvetica-Bold" w:hAnsi="Helvetica-Bold" w:cs="Helvetica-Bold"/>
          <w:b/>
          <w:bCs/>
          <w:sz w:val="24"/>
          <w:szCs w:val="24"/>
        </w:rPr>
        <w:t>5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Redovisning av lagkassor och lagkonton</w:t>
      </w:r>
    </w:p>
    <w:p w:rsidR="00CC764E" w:rsidRDefault="0097389C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Respektive tränare ansvarar för, enskilt eller </w:t>
      </w:r>
      <w:r w:rsidR="004718A2">
        <w:rPr>
          <w:rFonts w:ascii="Helvetica" w:hAnsi="Helvetica" w:cs="Helvetica"/>
          <w:sz w:val="24"/>
          <w:szCs w:val="24"/>
        </w:rPr>
        <w:t>tillsammans</w:t>
      </w:r>
      <w:r>
        <w:rPr>
          <w:rFonts w:ascii="Helvetica" w:hAnsi="Helvetica" w:cs="Helvetica"/>
          <w:sz w:val="24"/>
          <w:szCs w:val="24"/>
        </w:rPr>
        <w:t xml:space="preserve"> med lagkasseansvariga, att en gång per år</w:t>
      </w:r>
      <w:r w:rsidR="004718A2">
        <w:rPr>
          <w:rFonts w:ascii="Helvetica" w:hAnsi="Helvetica" w:cs="Helvetica"/>
          <w:sz w:val="24"/>
          <w:szCs w:val="24"/>
        </w:rPr>
        <w:t>, då kassör bestämmer</w:t>
      </w:r>
      <w:r>
        <w:rPr>
          <w:rFonts w:ascii="Helvetica" w:hAnsi="Helvetica" w:cs="Helvetica"/>
          <w:sz w:val="24"/>
          <w:szCs w:val="24"/>
        </w:rPr>
        <w:t xml:space="preserve">, redovisa för </w:t>
      </w:r>
      <w:r w:rsidR="004718A2">
        <w:rPr>
          <w:rFonts w:ascii="Helvetica" w:hAnsi="Helvetica" w:cs="Helvetica"/>
          <w:sz w:val="24"/>
          <w:szCs w:val="24"/>
        </w:rPr>
        <w:t>styrelsen</w:t>
      </w:r>
      <w:r>
        <w:rPr>
          <w:rFonts w:ascii="Helvetica" w:hAnsi="Helvetica" w:cs="Helvetica"/>
          <w:sz w:val="24"/>
          <w:szCs w:val="24"/>
        </w:rPr>
        <w:t xml:space="preserve"> den </w:t>
      </w:r>
      <w:r w:rsidR="004718A2">
        <w:rPr>
          <w:rFonts w:ascii="Helvetica" w:hAnsi="Helvetica" w:cs="Helvetica"/>
          <w:sz w:val="24"/>
          <w:szCs w:val="24"/>
        </w:rPr>
        <w:t>ekonomiska</w:t>
      </w:r>
      <w:r>
        <w:rPr>
          <w:rFonts w:ascii="Helvetica" w:hAnsi="Helvetica" w:cs="Helvetica"/>
          <w:sz w:val="24"/>
          <w:szCs w:val="24"/>
        </w:rPr>
        <w:t xml:space="preserve"> </w:t>
      </w:r>
      <w:r w:rsidR="004718A2">
        <w:rPr>
          <w:rFonts w:ascii="Helvetica" w:hAnsi="Helvetica" w:cs="Helvetica"/>
          <w:sz w:val="24"/>
          <w:szCs w:val="24"/>
        </w:rPr>
        <w:t>aktivitet</w:t>
      </w:r>
      <w:r>
        <w:rPr>
          <w:rFonts w:ascii="Helvetica" w:hAnsi="Helvetica" w:cs="Helvetica"/>
          <w:sz w:val="24"/>
          <w:szCs w:val="24"/>
        </w:rPr>
        <w:t xml:space="preserve"> som genomförts samt utfallet av densamma.</w:t>
      </w:r>
    </w:p>
    <w:p w:rsidR="0097389C" w:rsidRDefault="0097389C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3.</w:t>
      </w:r>
      <w:r w:rsidR="0097389C">
        <w:rPr>
          <w:rFonts w:ascii="Helvetica-Bold" w:hAnsi="Helvetica-Bold" w:cs="Helvetica-Bold"/>
          <w:b/>
          <w:bCs/>
          <w:sz w:val="24"/>
          <w:szCs w:val="24"/>
        </w:rPr>
        <w:t>6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="004718A2">
        <w:rPr>
          <w:rFonts w:ascii="Helvetica-Bold" w:hAnsi="Helvetica-Bold" w:cs="Helvetica-Bold"/>
          <w:b/>
          <w:bCs/>
          <w:sz w:val="24"/>
          <w:szCs w:val="24"/>
        </w:rPr>
        <w:t>IFK:s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ansvar för lagkassor och lagkonton</w:t>
      </w:r>
    </w:p>
    <w:p w:rsidR="00CC764E" w:rsidRDefault="004718A2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IFK</w:t>
      </w:r>
      <w:r w:rsidR="00CC764E">
        <w:rPr>
          <w:rFonts w:ascii="Helvetica" w:hAnsi="Helvetica" w:cs="Helvetica"/>
          <w:sz w:val="24"/>
          <w:szCs w:val="24"/>
        </w:rPr>
        <w:t xml:space="preserve"> tar inget ansvar för förvaltningen av de medel som finns på lagkonton</w:t>
      </w:r>
      <w:r>
        <w:rPr>
          <w:rFonts w:ascii="Helvetica" w:hAnsi="Helvetica" w:cs="Helvetica"/>
          <w:sz w:val="24"/>
          <w:szCs w:val="24"/>
        </w:rPr>
        <w:t>.</w:t>
      </w:r>
      <w:r w:rsidR="00CC764E">
        <w:rPr>
          <w:rFonts w:ascii="Helvetica" w:hAnsi="Helvetica" w:cs="Helvetica"/>
          <w:sz w:val="24"/>
          <w:szCs w:val="24"/>
        </w:rPr>
        <w:t xml:space="preserve"> Det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åligger således respektive lag, spelare, ledare och föräldrar att själva ansvara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för utseende av lag</w:t>
      </w:r>
      <w:r w:rsidR="004718A2">
        <w:rPr>
          <w:rFonts w:ascii="Helvetica" w:hAnsi="Helvetica" w:cs="Helvetica"/>
          <w:sz w:val="24"/>
          <w:szCs w:val="24"/>
        </w:rPr>
        <w:t>kasse</w:t>
      </w:r>
      <w:r>
        <w:rPr>
          <w:rFonts w:ascii="Helvetica" w:hAnsi="Helvetica" w:cs="Helvetica"/>
          <w:sz w:val="24"/>
          <w:szCs w:val="24"/>
        </w:rPr>
        <w:t>ansvariga och deras förvaltning av lag</w:t>
      </w:r>
      <w:r w:rsidR="004718A2">
        <w:rPr>
          <w:rFonts w:ascii="Helvetica" w:hAnsi="Helvetica" w:cs="Helvetica"/>
          <w:sz w:val="24"/>
          <w:szCs w:val="24"/>
        </w:rPr>
        <w:t>kassan</w:t>
      </w:r>
      <w:r>
        <w:rPr>
          <w:rFonts w:ascii="Helvetica" w:hAnsi="Helvetica" w:cs="Helvetica"/>
          <w:sz w:val="24"/>
          <w:szCs w:val="24"/>
        </w:rPr>
        <w:t>.</w:t>
      </w:r>
    </w:p>
    <w:p w:rsidR="004718A2" w:rsidRDefault="004718A2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3.</w:t>
      </w:r>
      <w:r w:rsidR="004718A2">
        <w:rPr>
          <w:rFonts w:ascii="Helvetica-Bold" w:hAnsi="Helvetica-Bold" w:cs="Helvetica-Bold"/>
          <w:b/>
          <w:bCs/>
          <w:sz w:val="24"/>
          <w:szCs w:val="24"/>
        </w:rPr>
        <w:t>7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Äganderätten till lagkassor och lagkonton</w:t>
      </w:r>
    </w:p>
    <w:p w:rsidR="00CC764E" w:rsidRDefault="00CC764E" w:rsidP="00CC764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Dessa regler har antagits av styrelsen i </w:t>
      </w:r>
      <w:r w:rsidR="004718A2">
        <w:rPr>
          <w:rFonts w:ascii="Helvetica" w:hAnsi="Helvetica" w:cs="Helvetica"/>
          <w:sz w:val="24"/>
          <w:szCs w:val="24"/>
        </w:rPr>
        <w:t xml:space="preserve">IFK Ystad FK </w:t>
      </w:r>
      <w:r>
        <w:rPr>
          <w:rFonts w:ascii="Helvetica" w:hAnsi="Helvetica" w:cs="Helvetica"/>
          <w:sz w:val="24"/>
          <w:szCs w:val="24"/>
        </w:rPr>
        <w:t xml:space="preserve">den </w:t>
      </w:r>
      <w:r w:rsidR="00D15961">
        <w:rPr>
          <w:rFonts w:ascii="Helvetica" w:hAnsi="Helvetica" w:cs="Helvetica"/>
          <w:sz w:val="24"/>
          <w:szCs w:val="24"/>
        </w:rPr>
        <w:t>10</w:t>
      </w:r>
      <w:bookmarkStart w:id="0" w:name="_GoBack"/>
      <w:bookmarkEnd w:id="0"/>
      <w:r w:rsidR="004718A2">
        <w:rPr>
          <w:rFonts w:ascii="Helvetica" w:hAnsi="Helvetica" w:cs="Helvetica"/>
          <w:sz w:val="24"/>
          <w:szCs w:val="24"/>
        </w:rPr>
        <w:t xml:space="preserve"> april</w:t>
      </w:r>
      <w:r>
        <w:rPr>
          <w:rFonts w:ascii="Helvetica" w:hAnsi="Helvetica" w:cs="Helvetica"/>
          <w:sz w:val="24"/>
          <w:szCs w:val="24"/>
        </w:rPr>
        <w:t xml:space="preserve"> 201</w:t>
      </w:r>
      <w:r w:rsidR="004718A2">
        <w:rPr>
          <w:rFonts w:ascii="Helvetica" w:hAnsi="Helvetica" w:cs="Helvetica"/>
          <w:sz w:val="24"/>
          <w:szCs w:val="24"/>
        </w:rPr>
        <w:t>8</w:t>
      </w:r>
    </w:p>
    <w:p w:rsidR="00CD4193" w:rsidRDefault="00CC764E" w:rsidP="00CC764E">
      <w:r>
        <w:rPr>
          <w:rFonts w:ascii="Helvetica" w:hAnsi="Helvetica" w:cs="Helvetica"/>
          <w:sz w:val="24"/>
          <w:szCs w:val="24"/>
        </w:rPr>
        <w:t>och ska bli föremål för årlig översyn.</w:t>
      </w:r>
    </w:p>
    <w:sectPr w:rsidR="00CD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4E"/>
    <w:rsid w:val="00072899"/>
    <w:rsid w:val="000C59D7"/>
    <w:rsid w:val="00131341"/>
    <w:rsid w:val="00134578"/>
    <w:rsid w:val="00284F53"/>
    <w:rsid w:val="002A05D0"/>
    <w:rsid w:val="00320483"/>
    <w:rsid w:val="003C20D3"/>
    <w:rsid w:val="003C4CA6"/>
    <w:rsid w:val="004305AC"/>
    <w:rsid w:val="0046553C"/>
    <w:rsid w:val="004718A2"/>
    <w:rsid w:val="004C2EC7"/>
    <w:rsid w:val="0050084B"/>
    <w:rsid w:val="00522C7C"/>
    <w:rsid w:val="00545910"/>
    <w:rsid w:val="00660ACB"/>
    <w:rsid w:val="006C53CD"/>
    <w:rsid w:val="006D6606"/>
    <w:rsid w:val="007D4886"/>
    <w:rsid w:val="008C43AF"/>
    <w:rsid w:val="008C736E"/>
    <w:rsid w:val="00915F54"/>
    <w:rsid w:val="0097389C"/>
    <w:rsid w:val="0097662A"/>
    <w:rsid w:val="009D2F76"/>
    <w:rsid w:val="009F349A"/>
    <w:rsid w:val="00A10178"/>
    <w:rsid w:val="00AD56AC"/>
    <w:rsid w:val="00AE023A"/>
    <w:rsid w:val="00B21AFE"/>
    <w:rsid w:val="00BC4765"/>
    <w:rsid w:val="00C01A78"/>
    <w:rsid w:val="00C8782C"/>
    <w:rsid w:val="00CB530A"/>
    <w:rsid w:val="00CC764E"/>
    <w:rsid w:val="00CD4193"/>
    <w:rsid w:val="00CE6F71"/>
    <w:rsid w:val="00CF0BCD"/>
    <w:rsid w:val="00D15961"/>
    <w:rsid w:val="00D24F31"/>
    <w:rsid w:val="00D32774"/>
    <w:rsid w:val="00D84932"/>
    <w:rsid w:val="00D8682A"/>
    <w:rsid w:val="00DD3B9E"/>
    <w:rsid w:val="00DE2235"/>
    <w:rsid w:val="00E23285"/>
    <w:rsid w:val="00EC0BCD"/>
    <w:rsid w:val="00EE069B"/>
    <w:rsid w:val="00F12CC8"/>
    <w:rsid w:val="00F16A08"/>
    <w:rsid w:val="00F753E0"/>
    <w:rsid w:val="00F75540"/>
    <w:rsid w:val="00FA661A"/>
    <w:rsid w:val="00FD3359"/>
    <w:rsid w:val="00FD7568"/>
    <w:rsid w:val="00FE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674EB-A7CE-4F8D-8DF1-336D8521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6747</Characters>
  <Application>Microsoft Office Word</Application>
  <DocSecurity>0</DocSecurity>
  <Lines>56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FK</Company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Fausö Peter (7140)</dc:creator>
  <cp:keywords/>
  <dc:description/>
  <cp:lastModifiedBy>Fausö Peter (7140)</cp:lastModifiedBy>
  <cp:revision>2</cp:revision>
  <dcterms:created xsi:type="dcterms:W3CDTF">2018-04-13T15:27:00Z</dcterms:created>
  <dcterms:modified xsi:type="dcterms:W3CDTF">2018-04-13T15:27:00Z</dcterms:modified>
</cp:coreProperties>
</file>